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08F979" w14:textId="1AC7B11A" w:rsidR="00B61A5C" w:rsidRDefault="009D0196" w:rsidP="009D0196">
      <w:pPr>
        <w:pStyle w:val="Titel"/>
      </w:pPr>
      <w:r>
        <w:t>Lærer</w:t>
      </w:r>
      <w:r w:rsidR="003F7FA4">
        <w:t xml:space="preserve"> Opvarmning med </w:t>
      </w:r>
      <w:r w:rsidR="006042F8">
        <w:t xml:space="preserve">varmt </w:t>
      </w:r>
      <w:r w:rsidR="003F7FA4">
        <w:t>lod</w:t>
      </w:r>
    </w:p>
    <w:p w14:paraId="50E44EA8" w14:textId="540802BD" w:rsidR="009D0196" w:rsidRDefault="009D0196" w:rsidP="009D0196">
      <w:pPr>
        <w:pStyle w:val="Overskrift2"/>
      </w:pPr>
      <w:r>
        <w:t>Intro</w:t>
      </w:r>
    </w:p>
    <w:p w14:paraId="525DED9E" w14:textId="5B900C49" w:rsidR="009D0196" w:rsidRPr="009D0196" w:rsidRDefault="009D0196" w:rsidP="009D0196">
      <w:pPr>
        <w:rPr>
          <w:rFonts w:ascii="Century Schoolbook" w:hAnsi="Century Schoolbook"/>
        </w:rPr>
      </w:pPr>
      <w:r>
        <w:rPr>
          <w:rFonts w:ascii="Century Schoolbook" w:hAnsi="Century Schoolbook"/>
        </w:rPr>
        <w:t xml:space="preserve">Dette dokument indeholder overvejelser bestemt for læreren til øvelsen </w:t>
      </w:r>
      <w:r w:rsidR="00267680" w:rsidRPr="00267680">
        <w:rPr>
          <w:rFonts w:ascii="Century Schoolbook" w:hAnsi="Century Schoolbook"/>
          <w:b/>
        </w:rPr>
        <w:t xml:space="preserve">Opvarmning med </w:t>
      </w:r>
      <w:r w:rsidR="006042F8">
        <w:rPr>
          <w:rFonts w:ascii="Century Schoolbook" w:hAnsi="Century Schoolbook"/>
          <w:b/>
        </w:rPr>
        <w:t xml:space="preserve">varmt </w:t>
      </w:r>
      <w:r w:rsidR="00267680" w:rsidRPr="00267680">
        <w:rPr>
          <w:rFonts w:ascii="Century Schoolbook" w:hAnsi="Century Schoolbook"/>
          <w:b/>
        </w:rPr>
        <w:t>lod</w:t>
      </w:r>
      <w:r>
        <w:rPr>
          <w:rFonts w:ascii="Century Schoolbook" w:hAnsi="Century Schoolbook"/>
        </w:rPr>
        <w:t xml:space="preserve">. Et lignende dokument findes om øvelsen </w:t>
      </w:r>
      <w:r w:rsidR="00267680" w:rsidRPr="00267680">
        <w:rPr>
          <w:rFonts w:ascii="Century Schoolbook" w:hAnsi="Century Schoolbook"/>
          <w:b/>
        </w:rPr>
        <w:t>Afkøling af is</w:t>
      </w:r>
      <w:r>
        <w:rPr>
          <w:rFonts w:ascii="Century Schoolbook" w:hAnsi="Century Schoolbook"/>
        </w:rPr>
        <w:t xml:space="preserve"> og det skal nævnes at sidstnævnte FPro3 program er opbygget på samme måde og med lignende didaktiske overvejelser. </w:t>
      </w:r>
      <w:r w:rsidRPr="006042F8">
        <w:rPr>
          <w:rFonts w:ascii="Century Schoolbook" w:hAnsi="Century Schoolbook"/>
          <w:b/>
        </w:rPr>
        <w:t xml:space="preserve">Opvarmning </w:t>
      </w:r>
      <w:r w:rsidR="006042F8" w:rsidRPr="006042F8">
        <w:rPr>
          <w:rFonts w:ascii="Century Schoolbook" w:hAnsi="Century Schoolbook"/>
          <w:b/>
        </w:rPr>
        <w:t xml:space="preserve">med varmt </w:t>
      </w:r>
      <w:r w:rsidRPr="006042F8">
        <w:rPr>
          <w:rFonts w:ascii="Century Schoolbook" w:hAnsi="Century Schoolbook"/>
          <w:b/>
        </w:rPr>
        <w:t>lod</w:t>
      </w:r>
      <w:r w:rsidRPr="006042F8">
        <w:rPr>
          <w:rFonts w:ascii="Century Schoolbook" w:hAnsi="Century Schoolbook"/>
        </w:rPr>
        <w:t xml:space="preserve"> </w:t>
      </w:r>
      <w:proofErr w:type="gramStart"/>
      <w:r>
        <w:rPr>
          <w:rFonts w:ascii="Century Schoolbook" w:hAnsi="Century Schoolbook"/>
        </w:rPr>
        <w:t>er</w:t>
      </w:r>
      <w:proofErr w:type="gramEnd"/>
      <w:r>
        <w:rPr>
          <w:rFonts w:ascii="Century Schoolbook" w:hAnsi="Century Schoolbook"/>
        </w:rPr>
        <w:t xml:space="preserve"> lidt simplere, da der er en energitilvækst mindre. </w:t>
      </w:r>
    </w:p>
    <w:p w14:paraId="66AC96DC" w14:textId="7011BF80" w:rsidR="009D0196" w:rsidRPr="009D0196" w:rsidRDefault="009D0196" w:rsidP="009D0196">
      <w:pPr>
        <w:pStyle w:val="Overskrift2"/>
      </w:pPr>
      <w:r w:rsidRPr="001F2FC7">
        <w:t xml:space="preserve">Didaktiske overvejelser i forbindelse med </w:t>
      </w:r>
      <w:r>
        <w:t>øvelsen Afkøling af is</w:t>
      </w:r>
    </w:p>
    <w:p w14:paraId="62E654F6" w14:textId="3E1FD7F5" w:rsidR="00B61A5C" w:rsidRPr="00D0096A" w:rsidRDefault="00B61A5C" w:rsidP="00B61A5C">
      <w:pPr>
        <w:rPr>
          <w:rFonts w:ascii="Century Schoolbook" w:hAnsi="Century Schoolbook" w:cs="Times New Roman"/>
        </w:rPr>
      </w:pPr>
      <w:r w:rsidRPr="00D0096A">
        <w:rPr>
          <w:rFonts w:ascii="Century Schoolbook" w:hAnsi="Century Schoolbook" w:cs="Times New Roman"/>
        </w:rPr>
        <w:t xml:space="preserve">Alle elever skal arbejde </w:t>
      </w:r>
      <w:r w:rsidR="003B025B" w:rsidRPr="00D0096A">
        <w:rPr>
          <w:rFonts w:ascii="Century Schoolbook" w:hAnsi="Century Schoolbook" w:cs="Times New Roman"/>
        </w:rPr>
        <w:t xml:space="preserve">med </w:t>
      </w:r>
      <w:r w:rsidRPr="00D0096A">
        <w:rPr>
          <w:rFonts w:ascii="Century Schoolbook" w:hAnsi="Century Schoolbook" w:cs="Times New Roman"/>
        </w:rPr>
        <w:t>eksperiment</w:t>
      </w:r>
      <w:r w:rsidR="003B025B" w:rsidRPr="00D0096A">
        <w:rPr>
          <w:rFonts w:ascii="Century Schoolbook" w:hAnsi="Century Schoolbook" w:cs="Times New Roman"/>
        </w:rPr>
        <w:t>er</w:t>
      </w:r>
      <w:r w:rsidRPr="00D0096A">
        <w:rPr>
          <w:rFonts w:ascii="Century Schoolbook" w:hAnsi="Century Schoolbook" w:cs="Times New Roman"/>
        </w:rPr>
        <w:t xml:space="preserve"> i fysikundervisningen.</w:t>
      </w:r>
    </w:p>
    <w:p w14:paraId="3CE7E964" w14:textId="10D6D28C" w:rsidR="00B61A5C" w:rsidRPr="00D0096A" w:rsidRDefault="00B61A5C" w:rsidP="00B61A5C">
      <w:pPr>
        <w:rPr>
          <w:rFonts w:ascii="Century Schoolbook" w:hAnsi="Century Schoolbook" w:cs="Times New Roman"/>
        </w:rPr>
      </w:pPr>
      <w:r w:rsidRPr="00D0096A">
        <w:rPr>
          <w:rFonts w:ascii="Century Schoolbook" w:hAnsi="Century Schoolbook" w:cs="Times New Roman"/>
        </w:rPr>
        <w:t>I forbindelse med eksperimentelt arbejde er der både mulighed for vurdering og beregning af usikkerhed, og for vurdering af fejlkilder.</w:t>
      </w:r>
      <w:r w:rsidR="00742DC7">
        <w:rPr>
          <w:rFonts w:ascii="Century Schoolbook" w:hAnsi="Century Schoolbook" w:cs="Times New Roman"/>
        </w:rPr>
        <w:t xml:space="preserve"> </w:t>
      </w:r>
      <w:r w:rsidR="00D0096A" w:rsidRPr="00D0096A">
        <w:rPr>
          <w:rFonts w:ascii="Century Schoolbook" w:hAnsi="Century Schoolbook" w:cs="Times New Roman"/>
        </w:rPr>
        <w:t>Når man starter fysikundervisningen</w:t>
      </w:r>
      <w:r w:rsidRPr="00D0096A">
        <w:rPr>
          <w:rFonts w:ascii="Century Schoolbook" w:hAnsi="Century Schoolbook" w:cs="Times New Roman"/>
        </w:rPr>
        <w:t xml:space="preserve"> er der ikke mange lærere</w:t>
      </w:r>
      <w:r w:rsidR="00D0096A" w:rsidRPr="00D0096A">
        <w:rPr>
          <w:rFonts w:ascii="Century Schoolbook" w:hAnsi="Century Schoolbook" w:cs="Times New Roman"/>
        </w:rPr>
        <w:t>,</w:t>
      </w:r>
      <w:r w:rsidRPr="00D0096A">
        <w:rPr>
          <w:rFonts w:ascii="Century Schoolbook" w:hAnsi="Century Schoolbook" w:cs="Times New Roman"/>
        </w:rPr>
        <w:t xml:space="preserve"> der bruger tid på vurdering og beregning</w:t>
      </w:r>
      <w:r w:rsidR="00742DC7">
        <w:rPr>
          <w:rFonts w:ascii="Century Schoolbook" w:hAnsi="Century Schoolbook" w:cs="Times New Roman"/>
        </w:rPr>
        <w:t xml:space="preserve"> af usikkerheder</w:t>
      </w:r>
      <w:r w:rsidRPr="00D0096A">
        <w:rPr>
          <w:rFonts w:ascii="Century Schoolbook" w:hAnsi="Century Schoolbook" w:cs="Times New Roman"/>
        </w:rPr>
        <w:t>.</w:t>
      </w:r>
    </w:p>
    <w:p w14:paraId="75797904" w14:textId="401D155A" w:rsidR="00B61A5C" w:rsidRPr="00D0096A" w:rsidRDefault="00B61A5C" w:rsidP="00B61A5C">
      <w:pPr>
        <w:rPr>
          <w:rFonts w:ascii="Century Schoolbook" w:hAnsi="Century Schoolbook" w:cs="Times New Roman"/>
        </w:rPr>
      </w:pPr>
      <w:r w:rsidRPr="00D0096A">
        <w:rPr>
          <w:rFonts w:ascii="Century Schoolbook" w:hAnsi="Century Schoolbook" w:cs="Times New Roman"/>
        </w:rPr>
        <w:t xml:space="preserve">Fejlkilder er derimod </w:t>
      </w:r>
      <w:r w:rsidR="00D0096A" w:rsidRPr="00D0096A">
        <w:rPr>
          <w:rFonts w:ascii="Century Schoolbook" w:hAnsi="Century Schoolbook" w:cs="Times New Roman"/>
        </w:rPr>
        <w:t>lettere at komme i gang</w:t>
      </w:r>
      <w:r w:rsidR="00C6468D">
        <w:rPr>
          <w:rFonts w:ascii="Century Schoolbook" w:hAnsi="Century Schoolbook" w:cs="Times New Roman"/>
        </w:rPr>
        <w:t xml:space="preserve"> med</w:t>
      </w:r>
      <w:bookmarkStart w:id="0" w:name="_GoBack"/>
      <w:bookmarkEnd w:id="0"/>
      <w:r w:rsidR="00D0096A" w:rsidRPr="00D0096A">
        <w:rPr>
          <w:rFonts w:ascii="Century Schoolbook" w:hAnsi="Century Schoolbook" w:cs="Times New Roman"/>
        </w:rPr>
        <w:t>, da</w:t>
      </w:r>
      <w:r w:rsidRPr="00D0096A">
        <w:rPr>
          <w:rFonts w:ascii="Century Schoolbook" w:hAnsi="Century Schoolbook" w:cs="Times New Roman"/>
        </w:rPr>
        <w:t xml:space="preserve"> de giver mulighed for at tænke fysik</w:t>
      </w:r>
      <w:r w:rsidR="00D0096A" w:rsidRPr="00D0096A">
        <w:rPr>
          <w:rFonts w:ascii="Century Schoolbook" w:hAnsi="Century Schoolbook" w:cs="Times New Roman"/>
        </w:rPr>
        <w:t xml:space="preserve"> og fysikkens metoder</w:t>
      </w:r>
      <w:r w:rsidRPr="00D0096A">
        <w:rPr>
          <w:rFonts w:ascii="Century Schoolbook" w:hAnsi="Century Schoolbook" w:cs="Times New Roman"/>
        </w:rPr>
        <w:t xml:space="preserve"> uden brug af matematik. Specielt på </w:t>
      </w:r>
      <w:r w:rsidR="00D0096A" w:rsidRPr="00D0096A">
        <w:rPr>
          <w:rFonts w:ascii="Century Schoolbook" w:hAnsi="Century Schoolbook" w:cs="Times New Roman"/>
        </w:rPr>
        <w:t>C</w:t>
      </w:r>
      <w:r w:rsidRPr="00D0096A">
        <w:rPr>
          <w:rFonts w:ascii="Century Schoolbook" w:hAnsi="Century Schoolbook" w:cs="Times New Roman"/>
        </w:rPr>
        <w:t>-niveau er det en stor kvalitet.</w:t>
      </w:r>
    </w:p>
    <w:p w14:paraId="50247E52" w14:textId="4DC02DD6" w:rsidR="00B61A5C" w:rsidRPr="00675F32" w:rsidRDefault="00675F32" w:rsidP="00675F32">
      <w:pPr>
        <w:pStyle w:val="Overskrift2"/>
      </w:pPr>
      <w:r w:rsidRPr="001A08A7">
        <w:t>Varmefylde eller sluttemperatur?</w:t>
      </w:r>
    </w:p>
    <w:p w14:paraId="754941DB" w14:textId="270FDB79" w:rsidR="00675F32" w:rsidRPr="00675F32" w:rsidRDefault="00675F32" w:rsidP="00675F32">
      <w:pPr>
        <w:rPr>
          <w:rFonts w:ascii="Century Schoolbook" w:hAnsi="Century Schoolbook" w:cs="Times New Roman"/>
        </w:rPr>
      </w:pPr>
      <w:r w:rsidRPr="00675F32">
        <w:rPr>
          <w:rFonts w:ascii="Century Schoolbook" w:hAnsi="Century Schoolbook" w:cs="Times New Roman"/>
        </w:rPr>
        <w:t>Alle elever skal på et tidspunkt arbejde med varmefylde (specifik varmekapacitet).</w:t>
      </w:r>
      <w:r w:rsidR="00397D20">
        <w:rPr>
          <w:rFonts w:ascii="Century Schoolbook" w:hAnsi="Century Schoolbook" w:cs="Times New Roman"/>
        </w:rPr>
        <w:t xml:space="preserve"> </w:t>
      </w:r>
      <w:r w:rsidRPr="00675F32">
        <w:rPr>
          <w:rFonts w:ascii="Century Schoolbook" w:hAnsi="Century Schoolbook" w:cs="Times New Roman"/>
        </w:rPr>
        <w:t xml:space="preserve">Varmefylde er et komplekst begreb fordi det </w:t>
      </w:r>
      <w:r w:rsidR="00397D20">
        <w:rPr>
          <w:rFonts w:ascii="Century Schoolbook" w:hAnsi="Century Schoolbook" w:cs="Times New Roman"/>
        </w:rPr>
        <w:t>er en af de første størrelser eleverne møder i fysik, der ved beregning</w:t>
      </w:r>
      <w:r w:rsidRPr="00675F32">
        <w:rPr>
          <w:rFonts w:ascii="Century Schoolbook" w:hAnsi="Century Schoolbook" w:cs="Times New Roman"/>
        </w:rPr>
        <w:t xml:space="preserve"> indeholder </w:t>
      </w:r>
      <w:r w:rsidR="00397D20">
        <w:rPr>
          <w:rFonts w:ascii="Century Schoolbook" w:hAnsi="Century Schoolbook" w:cs="Times New Roman"/>
        </w:rPr>
        <w:t xml:space="preserve">tre fysiske størrelser </w:t>
      </w:r>
      <w:r w:rsidRPr="00675F32">
        <w:rPr>
          <w:rFonts w:ascii="Century Schoolbook" w:hAnsi="Century Schoolbook" w:cs="Times New Roman"/>
        </w:rPr>
        <w:t>energitilvækst, masse og temperatur.</w:t>
      </w:r>
    </w:p>
    <w:p w14:paraId="16706F5D" w14:textId="2B1BCF43" w:rsidR="00675F32" w:rsidRPr="00675F32" w:rsidRDefault="00675F32" w:rsidP="00675F32">
      <w:pPr>
        <w:rPr>
          <w:rFonts w:ascii="Century Schoolbook" w:hAnsi="Century Schoolbook" w:cs="Times New Roman"/>
        </w:rPr>
      </w:pPr>
      <w:r w:rsidRPr="00675F32">
        <w:rPr>
          <w:rFonts w:ascii="Century Schoolbook" w:hAnsi="Century Schoolbook" w:cs="Times New Roman"/>
        </w:rPr>
        <w:t>At lave et eksperiment med det formål at bestemme varmefylden for et givet stof er derfor</w:t>
      </w:r>
      <w:r w:rsidR="00397D20">
        <w:rPr>
          <w:rFonts w:ascii="Century Schoolbook" w:hAnsi="Century Schoolbook" w:cs="Times New Roman"/>
        </w:rPr>
        <w:t xml:space="preserve"> </w:t>
      </w:r>
      <w:r w:rsidRPr="00675F32">
        <w:rPr>
          <w:rFonts w:ascii="Century Schoolbook" w:hAnsi="Century Schoolbook" w:cs="Times New Roman"/>
        </w:rPr>
        <w:t xml:space="preserve">svært for elever på fysik på </w:t>
      </w:r>
      <w:r w:rsidR="00397D20">
        <w:rPr>
          <w:rFonts w:ascii="Century Schoolbook" w:hAnsi="Century Schoolbook" w:cs="Times New Roman"/>
        </w:rPr>
        <w:t>C</w:t>
      </w:r>
      <w:r w:rsidRPr="00675F32">
        <w:rPr>
          <w:rFonts w:ascii="Century Schoolbook" w:hAnsi="Century Schoolbook" w:cs="Times New Roman"/>
        </w:rPr>
        <w:t>-niveau</w:t>
      </w:r>
      <w:r w:rsidR="00397D20">
        <w:rPr>
          <w:rFonts w:ascii="Century Schoolbook" w:hAnsi="Century Schoolbook" w:cs="Times New Roman"/>
        </w:rPr>
        <w:t xml:space="preserve">, og </w:t>
      </w:r>
      <w:r w:rsidR="00397D20" w:rsidRPr="001F2FC7">
        <w:rPr>
          <w:rFonts w:ascii="Century Schoolbook" w:hAnsi="Century Schoolbook" w:cs="Times New Roman"/>
        </w:rPr>
        <w:t>kan det være anvendeligt at bestemme sluttemperaturen</w:t>
      </w:r>
      <w:r w:rsidRPr="00675F32">
        <w:rPr>
          <w:rFonts w:ascii="Century Schoolbook" w:hAnsi="Century Schoolbook" w:cs="Times New Roman"/>
        </w:rPr>
        <w:t xml:space="preserve">. </w:t>
      </w:r>
    </w:p>
    <w:p w14:paraId="726CFF8D" w14:textId="5C59F001" w:rsidR="00675F32" w:rsidRPr="00675F32" w:rsidRDefault="00675F32" w:rsidP="00675F32">
      <w:pPr>
        <w:rPr>
          <w:rFonts w:ascii="Century Schoolbook" w:hAnsi="Century Schoolbook" w:cs="Times New Roman"/>
        </w:rPr>
      </w:pPr>
      <w:r w:rsidRPr="00675F32">
        <w:rPr>
          <w:rFonts w:ascii="Century Schoolbook" w:hAnsi="Century Schoolbook" w:cs="Times New Roman"/>
        </w:rPr>
        <w:t>Sluttemperaturen er meget lettere at forholde sig til end varmefylden. Det er altså et pædagogisk valg at gå efter sluttemperaturen i stedet for at gå efter varmefylden af fx messing eller aluminium.</w:t>
      </w:r>
      <w:r w:rsidR="00397D20">
        <w:rPr>
          <w:rFonts w:ascii="Century Schoolbook" w:hAnsi="Century Schoolbook" w:cs="Times New Roman"/>
        </w:rPr>
        <w:t xml:space="preserve"> Man kan til at starte med simpelthen undersøge hvilket et af de tre metaller der har den største varmefylde ved at måle sluttemperaturen. Det giver også eleverne mulighed for at sammenligne forhold mellem fysiske størrelser. </w:t>
      </w:r>
    </w:p>
    <w:p w14:paraId="65B3444C" w14:textId="64EAF981" w:rsidR="00B61A5C" w:rsidRDefault="00D0096A" w:rsidP="00B61A5C">
      <w:pPr>
        <w:rPr>
          <w:rFonts w:ascii="Century Schoolbook" w:hAnsi="Century Schoolbook" w:cs="Times New Roman"/>
        </w:rPr>
      </w:pPr>
      <w:r w:rsidRPr="001F2FC7">
        <w:rPr>
          <w:rFonts w:ascii="Century Schoolbook" w:hAnsi="Century Schoolbook" w:cs="Times New Roman"/>
        </w:rPr>
        <w:t>På samme måde anvendes</w:t>
      </w:r>
      <w:r w:rsidR="00E166D5" w:rsidRPr="001F2FC7">
        <w:rPr>
          <w:rFonts w:ascii="Century Schoolbook" w:hAnsi="Century Schoolbook" w:cs="Times New Roman"/>
        </w:rPr>
        <w:t xml:space="preserve"> altid et flamingokaffebæger som kalorimeter</w:t>
      </w:r>
      <w:r w:rsidRPr="001F2FC7">
        <w:rPr>
          <w:rFonts w:ascii="Century Schoolbook" w:hAnsi="Century Schoolbook" w:cs="Times New Roman"/>
        </w:rPr>
        <w:t>, da d</w:t>
      </w:r>
      <w:r w:rsidR="00E166D5" w:rsidRPr="001F2FC7">
        <w:rPr>
          <w:rFonts w:ascii="Century Schoolbook" w:hAnsi="Century Schoolbook" w:cs="Times New Roman"/>
        </w:rPr>
        <w:t xml:space="preserve">et stort set ingen varmefylde </w:t>
      </w:r>
      <w:r w:rsidRPr="001F2FC7">
        <w:rPr>
          <w:rFonts w:ascii="Century Schoolbook" w:hAnsi="Century Schoolbook" w:cs="Times New Roman"/>
        </w:rPr>
        <w:t xml:space="preserve">har </w:t>
      </w:r>
      <w:r w:rsidR="00122E65" w:rsidRPr="001F2FC7">
        <w:rPr>
          <w:rFonts w:ascii="Century Schoolbook" w:hAnsi="Century Schoolbook" w:cs="Times New Roman"/>
        </w:rPr>
        <w:t xml:space="preserve">og derved reduceres kompleksiteten </w:t>
      </w:r>
      <w:r w:rsidRPr="001F2FC7">
        <w:rPr>
          <w:rFonts w:ascii="Century Schoolbook" w:hAnsi="Century Schoolbook" w:cs="Times New Roman"/>
        </w:rPr>
        <w:t xml:space="preserve">yderligere </w:t>
      </w:r>
      <w:r w:rsidR="00122E65" w:rsidRPr="001F2FC7">
        <w:rPr>
          <w:rFonts w:ascii="Century Schoolbook" w:hAnsi="Century Schoolbook" w:cs="Times New Roman"/>
        </w:rPr>
        <w:t>for eleverne.</w:t>
      </w:r>
    </w:p>
    <w:p w14:paraId="7AFF109E" w14:textId="5BF7E09A" w:rsidR="001F2FC7" w:rsidRDefault="0053555B" w:rsidP="0053555B">
      <w:pPr>
        <w:pStyle w:val="Overskrift2"/>
      </w:pPr>
      <w:r>
        <w:t>Bestemmelse af sluttemperatur i FPro3</w:t>
      </w:r>
    </w:p>
    <w:p w14:paraId="4F706875" w14:textId="742F64BA" w:rsidR="0053555B" w:rsidRPr="0053555B" w:rsidRDefault="0053555B" w:rsidP="0053555B">
      <w:pPr>
        <w:rPr>
          <w:rFonts w:ascii="Century Schoolbook" w:hAnsi="Century Schoolbook"/>
        </w:rPr>
      </w:pPr>
      <w:r>
        <w:rPr>
          <w:rFonts w:ascii="Century Schoolbook" w:hAnsi="Century Schoolbook" w:cs="Times New Roman"/>
        </w:rPr>
        <w:t>I øvelsen skal de beregne hvad den samlede energitilvækst er for de t</w:t>
      </w:r>
      <w:r w:rsidR="00397D20">
        <w:rPr>
          <w:rFonts w:ascii="Century Schoolbook" w:hAnsi="Century Schoolbook" w:cs="Times New Roman"/>
        </w:rPr>
        <w:t>o</w:t>
      </w:r>
      <w:r>
        <w:rPr>
          <w:rFonts w:ascii="Century Schoolbook" w:hAnsi="Century Schoolbook" w:cs="Times New Roman"/>
        </w:rPr>
        <w:t xml:space="preserve"> bidrag i øvelsen nemlig opvarmning af vandet til samme temperatur (</w:t>
      </w:r>
      <w:r w:rsidR="00397D20">
        <w:rPr>
          <w:rFonts w:ascii="Century Schoolbook" w:hAnsi="Century Schoolbook" w:cs="Times New Roman"/>
        </w:rPr>
        <w:t>1</w:t>
      </w:r>
      <w:r>
        <w:rPr>
          <w:rFonts w:ascii="Century Schoolbook" w:hAnsi="Century Schoolbook" w:cs="Times New Roman"/>
        </w:rPr>
        <w:t xml:space="preserve">) som </w:t>
      </w:r>
      <w:r w:rsidR="00397D20">
        <w:rPr>
          <w:rFonts w:ascii="Century Schoolbook" w:hAnsi="Century Schoolbook" w:cs="Times New Roman"/>
        </w:rPr>
        <w:t xml:space="preserve">loddet </w:t>
      </w:r>
      <w:r>
        <w:rPr>
          <w:rFonts w:ascii="Century Schoolbook" w:hAnsi="Century Schoolbook" w:cs="Times New Roman"/>
        </w:rPr>
        <w:t>afkøles til (</w:t>
      </w:r>
      <w:r w:rsidR="00397D20">
        <w:rPr>
          <w:rFonts w:ascii="Century Schoolbook" w:hAnsi="Century Schoolbook" w:cs="Times New Roman"/>
        </w:rPr>
        <w:t>2</w:t>
      </w:r>
      <w:r>
        <w:rPr>
          <w:rFonts w:ascii="Century Schoolbook" w:hAnsi="Century Schoolbook" w:cs="Times New Roman"/>
        </w:rPr>
        <w:t xml:space="preserve">). Resten af </w:t>
      </w:r>
      <w:proofErr w:type="spellStart"/>
      <w:r>
        <w:rPr>
          <w:rFonts w:ascii="Century Schoolbook" w:hAnsi="Century Schoolbook" w:cs="Times New Roman"/>
        </w:rPr>
        <w:t>energitilvæksterne</w:t>
      </w:r>
      <w:proofErr w:type="spellEnd"/>
      <w:r>
        <w:rPr>
          <w:rFonts w:ascii="Century Schoolbook" w:hAnsi="Century Schoolbook" w:cs="Times New Roman"/>
        </w:rPr>
        <w:t xml:space="preserve"> regnes som fejlkilder og derfor vil den samlede energitilvækst ikke give nul ud fra måleresultaterne. Først tjekkes det om de selv har regnet rigtigt ved at sammenligne med beregninger i FPro3s </w:t>
      </w:r>
      <w:r w:rsidRPr="00831BD9">
        <w:rPr>
          <w:rFonts w:ascii="Century Schoolbook" w:hAnsi="Century Schoolbook"/>
          <w:smallCaps/>
        </w:rPr>
        <w:t>Værdi</w:t>
      </w:r>
      <w:r>
        <w:rPr>
          <w:rFonts w:ascii="Century Schoolbook" w:hAnsi="Century Schoolbook"/>
        </w:rPr>
        <w:t>-</w:t>
      </w:r>
      <w:r w:rsidRPr="0043698D">
        <w:rPr>
          <w:rFonts w:ascii="Century Schoolbook" w:hAnsi="Century Schoolbook"/>
        </w:rPr>
        <w:t>tabel</w:t>
      </w:r>
      <w:r>
        <w:rPr>
          <w:rFonts w:ascii="Century Schoolbook" w:hAnsi="Century Schoolbook"/>
        </w:rPr>
        <w:t xml:space="preserve">, og derefter skal de prøve at bestemme en beregnet sluttemperatur af vandet, der vil give en samlet energitilvækst for de tre processer bliver nul ved selv at ændre på den beregnede sluttemperatur. Herefter illustreres det at den indbyggede funktion i FPro3 </w:t>
      </w:r>
      <w:proofErr w:type="spellStart"/>
      <w:r w:rsidRPr="00742DC7">
        <w:rPr>
          <w:rFonts w:ascii="Century Schoolbook" w:hAnsi="Century Schoolbook"/>
          <w:i/>
        </w:rPr>
        <w:t>zero</w:t>
      </w:r>
      <w:proofErr w:type="spellEnd"/>
      <w:r w:rsidRPr="00742DC7">
        <w:rPr>
          <w:rFonts w:ascii="Century Schoolbook" w:hAnsi="Century Schoolbook"/>
          <w:i/>
        </w:rPr>
        <w:t>(</w:t>
      </w:r>
      <w:proofErr w:type="spellStart"/>
      <w:proofErr w:type="gramStart"/>
      <w:r w:rsidRPr="00742DC7">
        <w:rPr>
          <w:rFonts w:ascii="Century Schoolbook" w:hAnsi="Century Schoolbook"/>
          <w:i/>
        </w:rPr>
        <w:t>u,x</w:t>
      </w:r>
      <w:proofErr w:type="gramEnd"/>
      <w:r w:rsidRPr="00742DC7">
        <w:rPr>
          <w:rFonts w:ascii="Century Schoolbook" w:hAnsi="Century Schoolbook"/>
          <w:i/>
        </w:rPr>
        <w:t>,a,b</w:t>
      </w:r>
      <w:proofErr w:type="spellEnd"/>
      <w:r w:rsidRPr="00742DC7">
        <w:rPr>
          <w:rFonts w:ascii="Century Schoolbook" w:hAnsi="Century Schoolbook"/>
          <w:i/>
        </w:rPr>
        <w:t>)</w:t>
      </w:r>
      <w:r>
        <w:rPr>
          <w:rFonts w:ascii="Century Schoolbook" w:hAnsi="Century Schoolbook"/>
        </w:rPr>
        <w:t xml:space="preserve"> kan bestemme nulpunkter for en funktion u med hensyn til variablen x i intervallet a til b. </w:t>
      </w:r>
    </w:p>
    <w:p w14:paraId="1CFBBB46" w14:textId="77777777" w:rsidR="00DF46D6" w:rsidRPr="00DF46D6" w:rsidRDefault="00DF46D6">
      <w:pPr>
        <w:rPr>
          <w:rFonts w:ascii="Times New Roman" w:hAnsi="Times New Roman" w:cs="Times New Roman"/>
          <w:sz w:val="24"/>
          <w:szCs w:val="24"/>
        </w:rPr>
      </w:pPr>
    </w:p>
    <w:sectPr w:rsidR="00DF46D6" w:rsidRPr="00DF46D6" w:rsidSect="003448B8">
      <w:pgSz w:w="11906" w:h="16838" w:code="9"/>
      <w:pgMar w:top="1134" w:right="1134" w:bottom="1134" w:left="1134" w:header="680"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9B0D57" w14:textId="77777777" w:rsidR="006265B4" w:rsidRDefault="006265B4" w:rsidP="002D1234">
      <w:pPr>
        <w:spacing w:after="0" w:line="240" w:lineRule="auto"/>
      </w:pPr>
      <w:r>
        <w:separator/>
      </w:r>
    </w:p>
  </w:endnote>
  <w:endnote w:type="continuationSeparator" w:id="0">
    <w:p w14:paraId="7B1D4C9E" w14:textId="77777777" w:rsidR="006265B4" w:rsidRDefault="006265B4" w:rsidP="002D12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Century Schoolbook">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3EE57E" w14:textId="77777777" w:rsidR="006265B4" w:rsidRDefault="006265B4" w:rsidP="002D1234">
      <w:pPr>
        <w:spacing w:after="0" w:line="240" w:lineRule="auto"/>
      </w:pPr>
      <w:r>
        <w:separator/>
      </w:r>
    </w:p>
  </w:footnote>
  <w:footnote w:type="continuationSeparator" w:id="0">
    <w:p w14:paraId="1CAB2678" w14:textId="77777777" w:rsidR="006265B4" w:rsidRDefault="006265B4" w:rsidP="002D123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attachedTemplate r:id="rId1"/>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05B"/>
    <w:rsid w:val="000768E7"/>
    <w:rsid w:val="000E4FEC"/>
    <w:rsid w:val="000F5C4D"/>
    <w:rsid w:val="00122E65"/>
    <w:rsid w:val="00145254"/>
    <w:rsid w:val="001526BE"/>
    <w:rsid w:val="001F2FC7"/>
    <w:rsid w:val="00267680"/>
    <w:rsid w:val="00285D41"/>
    <w:rsid w:val="002D1234"/>
    <w:rsid w:val="003448B8"/>
    <w:rsid w:val="00397D20"/>
    <w:rsid w:val="003B025B"/>
    <w:rsid w:val="003B7E56"/>
    <w:rsid w:val="003F7FA4"/>
    <w:rsid w:val="0045005B"/>
    <w:rsid w:val="0053555B"/>
    <w:rsid w:val="005F064C"/>
    <w:rsid w:val="006042F8"/>
    <w:rsid w:val="006265B4"/>
    <w:rsid w:val="00675F32"/>
    <w:rsid w:val="006D0B33"/>
    <w:rsid w:val="006E642B"/>
    <w:rsid w:val="00742DC7"/>
    <w:rsid w:val="007942EE"/>
    <w:rsid w:val="00800FB4"/>
    <w:rsid w:val="00832035"/>
    <w:rsid w:val="00935FE9"/>
    <w:rsid w:val="009C1DC8"/>
    <w:rsid w:val="009D0196"/>
    <w:rsid w:val="00A21B3D"/>
    <w:rsid w:val="00A44ADC"/>
    <w:rsid w:val="00B2373F"/>
    <w:rsid w:val="00B61A5C"/>
    <w:rsid w:val="00C04F48"/>
    <w:rsid w:val="00C6468D"/>
    <w:rsid w:val="00C7248C"/>
    <w:rsid w:val="00C75441"/>
    <w:rsid w:val="00D0096A"/>
    <w:rsid w:val="00D01BD7"/>
    <w:rsid w:val="00D527BA"/>
    <w:rsid w:val="00DB24C3"/>
    <w:rsid w:val="00DF46D6"/>
    <w:rsid w:val="00E155B2"/>
    <w:rsid w:val="00E166D5"/>
    <w:rsid w:val="00E750A7"/>
    <w:rsid w:val="00F867F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B8584C"/>
  <w15:chartTrackingRefBased/>
  <w15:docId w15:val="{AFAFBE72-1BBA-46A8-A403-DC3857E10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61A5C"/>
  </w:style>
  <w:style w:type="paragraph" w:styleId="Overskrift2">
    <w:name w:val="heading 2"/>
    <w:basedOn w:val="Normal"/>
    <w:next w:val="Normal"/>
    <w:link w:val="Overskrift2Tegn"/>
    <w:uiPriority w:val="9"/>
    <w:unhideWhenUsed/>
    <w:qFormat/>
    <w:rsid w:val="001F2FC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2D1234"/>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2D1234"/>
  </w:style>
  <w:style w:type="paragraph" w:styleId="Sidefod">
    <w:name w:val="footer"/>
    <w:basedOn w:val="Normal"/>
    <w:link w:val="SidefodTegn"/>
    <w:uiPriority w:val="99"/>
    <w:unhideWhenUsed/>
    <w:rsid w:val="002D1234"/>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2D1234"/>
  </w:style>
  <w:style w:type="table" w:styleId="Tabel-Gitter">
    <w:name w:val="Table Grid"/>
    <w:basedOn w:val="Tabel-Normal"/>
    <w:uiPriority w:val="39"/>
    <w:rsid w:val="002D12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2Tegn">
    <w:name w:val="Overskrift 2 Tegn"/>
    <w:basedOn w:val="Standardskrifttypeiafsnit"/>
    <w:link w:val="Overskrift2"/>
    <w:uiPriority w:val="9"/>
    <w:rsid w:val="001F2FC7"/>
    <w:rPr>
      <w:rFonts w:asciiTheme="majorHAnsi" w:eastAsiaTheme="majorEastAsia" w:hAnsiTheme="majorHAnsi" w:cstheme="majorBidi"/>
      <w:color w:val="2F5496" w:themeColor="accent1" w:themeShade="BF"/>
      <w:sz w:val="26"/>
      <w:szCs w:val="26"/>
    </w:rPr>
  </w:style>
  <w:style w:type="paragraph" w:styleId="Titel">
    <w:name w:val="Title"/>
    <w:basedOn w:val="Normal"/>
    <w:next w:val="Normal"/>
    <w:link w:val="TitelTegn"/>
    <w:uiPriority w:val="10"/>
    <w:qFormat/>
    <w:rsid w:val="009D019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9D0196"/>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asse\OneDrive\Dokumenter\FPro3\FPro3-skabelo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FPro3-skabelon</Template>
  <TotalTime>2</TotalTime>
  <Pages>1</Pages>
  <Words>400</Words>
  <Characters>2443</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Hans Christian Westtoft</dc:creator>
  <cp:keywords/>
  <dc:description/>
  <cp:lastModifiedBy>Hans Christian Westtoft</cp:lastModifiedBy>
  <cp:revision>4</cp:revision>
  <cp:lastPrinted>2020-07-28T05:49:00Z</cp:lastPrinted>
  <dcterms:created xsi:type="dcterms:W3CDTF">2023-04-23T09:44:00Z</dcterms:created>
  <dcterms:modified xsi:type="dcterms:W3CDTF">2023-04-23T19:53:00Z</dcterms:modified>
</cp:coreProperties>
</file>